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FF" w:rsidRDefault="00B17FA8">
      <w:pPr>
        <w:pStyle w:val="normal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Magyar Állatorvosok Világszervezete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2019. április 12-13. között tartotta meg a tavaszi konferenciáját. A rendezés joga most a kárpátaljai régiót illette meg. A nemzetközi szakmai ö</w:t>
      </w:r>
      <w:r w:rsidR="00B41D16">
        <w:rPr>
          <w:rFonts w:ascii="Times New Roman" w:eastAsia="Times New Roman" w:hAnsi="Times New Roman" w:cs="Times New Roman"/>
          <w:sz w:val="24"/>
          <w:szCs w:val="24"/>
        </w:rPr>
        <w:t>sszejövetel során a hétvégét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festői környezetben, az Ungvár közelében található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Turjavágás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melletti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Voevody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nevű üdülőfaluban tölthettük el. A tavaszi konferenciánk népszerű volt a tagok körében, ugyanis több mint 200 résztvevője volt a hétvégének.</w:t>
      </w:r>
    </w:p>
    <w:p w:rsidR="00D82DFF" w:rsidRDefault="00B17FA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Pénteken, a plenáris napon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Paládi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Attila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kárpátaljai kollégáink általános iskolás fia énekkel és hegedűvel nyit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otta meg a konferenciát.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Ezután szervezetünk elnöke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Szieberth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István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köszöntötte a hallgatóságot. A megnyitó után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Sótonyi Péter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alelnök úr, a budapesti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Állatorvostudományi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Egyetem rektora tartott egy színvonalas bemutatót egyetemünk tervezett felújításáró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 Bemutatásra kerültek a megújuló épületek, illetve az újonnan épülő laboratóriumok, aula, illetve az új kollégium látványterve is.</w:t>
      </w:r>
    </w:p>
    <w:p w:rsidR="00D82DFF" w:rsidRDefault="00B17FA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úr után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Sikó-Barabási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Sándor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romániai régióelnök ismertette az állatorvosok és a hatóságok együttműködését, ugyanis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számos szituációban kerülhet sor arra, hogy szükség van a két fél közös munkájára. A kávészünet után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Lukács Zoltán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mutatta be, hogy milyen vérszívó vektorokkal találkozhatunk a kis-, illetve a nagyállat praxisban, valamint, hogy milyen betegségeket terjes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ztenek. Említésre kerültek a kullancsok, a bolhák, illetve egyéb köztigazdák által közvetített kórképekről, diagnosztizálásukról és az ellenük való védekezési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módokról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volt szó.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parazitózisokat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szerológiai vizsgálatok követték</w:t>
      </w:r>
      <w:r w:rsidR="00B41D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ugyanis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Dénes Béla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értékelések buktatóit ismertette a hallgatóság számára. A nap utolsó előadója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Takács Noémi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Pannon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Lógyógyászati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Rehabilitációs Szolgálat munkatársa volt. Noémi bemutatta, hogyan és miből alakította ki, építette föl ezt az állatorvosi komplexumot</w:t>
      </w:r>
      <w:r w:rsidR="00B41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Hevesi Ákos. Megtudhattuk hogyan lett egy alap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felszereléssel rendelkező állatorvos praxisából kitartó és hosszú éveken át tartó fáradtságos munka eredménye egy kelet-</w:t>
      </w:r>
      <w:r>
        <w:rPr>
          <w:rFonts w:ascii="Times New Roman" w:eastAsia="Times New Roman" w:hAnsi="Times New Roman" w:cs="Times New Roman"/>
          <w:sz w:val="24"/>
          <w:szCs w:val="24"/>
        </w:rPr>
        <w:t>közép-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európai szinten is kimagasló lovas- és kisállat praxis.  </w:t>
      </w:r>
    </w:p>
    <w:p w:rsidR="00D82DFF" w:rsidRDefault="00B17FA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szakmai előadásokat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béd követ</w:t>
      </w:r>
      <w:r w:rsidR="00B41D16">
        <w:rPr>
          <w:rFonts w:ascii="Times New Roman" w:eastAsia="Times New Roman" w:hAnsi="Times New Roman" w:cs="Times New Roman"/>
          <w:color w:val="000000"/>
          <w:sz w:val="24"/>
          <w:szCs w:val="24"/>
        </w:rPr>
        <w:t>te, majd lehetőség nyílt szabad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keretében felfedezni a szállás csodálatos környezetét egy kellemes délutáni túra során. Ez alatt a szervezet elnökségi tagjai az őszi tisztújítás munkálatait készítettek elő egy rendkívüli ülés során. A pént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 w:rsidR="00B41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esti vacsora hagyományosan élő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zenével kísért kulturális esemény volt. A kellemes zenei aláfestés mellett lehetőség nyílt kötetlen beszélgetésekre. Hallgatók és állatorvosok a generációs különbségek </w:t>
      </w:r>
      <w:r>
        <w:rPr>
          <w:rFonts w:ascii="Times New Roman" w:eastAsia="Times New Roman" w:hAnsi="Times New Roman" w:cs="Times New Roman"/>
          <w:sz w:val="24"/>
          <w:szCs w:val="24"/>
        </w:rPr>
        <w:t>nélkül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sztorizgattak a finom falatok mellett. 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 vacsora elfogyott, a beszélgetés helyét a hajnalig tartó tánc vette át.</w:t>
      </w:r>
    </w:p>
    <w:p w:rsidR="00D82DFF" w:rsidRDefault="00B17FA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Másnap reggel a résztvevők érdeklődésüknek megfelelően két csapatra oszlottak. A haszonállat szekcióban az első előadás az immunizálás egyik alappilléréről, a haszonállattartó tele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alkalmazható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telepspecifikus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vakcinákról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szólt,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Kulcsár Gábor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tolmácsolásában.  A sort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Magyar Tibor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folytatta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sertéspastorellózis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kutatás újabb eredményeinek bemutatásával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Ezt követően a programban az igen aktuális afrikai sertéspestis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kárpátaljai járvány lefolyásáról tartott volna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Simon Gyula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előadást. Az ukrajnai kollégáinkat azonban arra a napra az ukrán állategészségügyi hatóság máshová rendelte. Helyette Abonyi Tamás rögtönzött egy igen informatív előadást a járvány jelenlegi európai helyzetéről.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kávészünet után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Thuma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Ákos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naprakész 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rmációkat osztott meg velünk a baromfiállományokat érintő fertőző betegségekkel kapcsolatban. Friss</w:t>
      </w:r>
      <w:r w:rsidR="00B41D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jelenlegi állapotokat ismertetett például a madárinfluenzáról. </w:t>
      </w:r>
    </w:p>
    <w:p w:rsidR="00D82DFF" w:rsidRDefault="00B17FA8">
      <w:pPr>
        <w:pStyle w:val="normal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Ezután a szarvasmarhákkal kapcsolatos témák következtek.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Jurkovich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Viktor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állományszintű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metabolikus problémákat ismertette gyakorlati szemmel. Felhívta a figyelmet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szubklinikai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esetek diagnosztizálásána</w:t>
      </w:r>
      <w:r w:rsidR="00B41D16">
        <w:rPr>
          <w:rFonts w:ascii="Times New Roman" w:eastAsia="Times New Roman" w:hAnsi="Times New Roman" w:cs="Times New Roman"/>
          <w:color w:val="000000"/>
          <w:sz w:val="24"/>
          <w:szCs w:val="24"/>
        </w:rPr>
        <w:t>k fontosságára is, illetve eset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bemutatással javaslatokat tett a problémák megoldására. A hétvége utolsó előadója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Szelényi Zoltán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magyarors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zági régióelnök volt. Egy gyors elméleti ismertetés után a legújabb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gyakorlatban is alkalmazott szaporodásbiológiai módszereket ismertette, gyakorlati tanácsokkal.</w:t>
      </w:r>
    </w:p>
    <w:p w:rsidR="00D82DFF" w:rsidRDefault="00B17FA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Párhuzamosan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haszonállatszekció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előadásaival a kisállat praxisban dolgozó kollegák sem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aradtak érdekes előadások, témák nélkül szombaton.  A reggelt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Psáder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nyitotta a köhögéssel járó kórképek ismertetésével. Esetbemutatókon alapuló előadásában nagy hangsúlyt fektetett a betegségek elkülönítésére, valamint a kiegészítő vizsgálatok font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osságára.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Arany-Tóth Attila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felső légúti elváltozásokat ismertette radiológus szemmel. A kávészünet után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Sebestyén Zsolt </w:t>
      </w:r>
      <w:r w:rsidR="00B41D16">
        <w:rPr>
          <w:rFonts w:ascii="Times New Roman" w:eastAsia="Times New Roman" w:hAnsi="Times New Roman" w:cs="Times New Roman"/>
          <w:color w:val="000000"/>
          <w:sz w:val="24"/>
          <w:szCs w:val="24"/>
        </w:rPr>
        <w:t>a csonttörésekről, valamint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azok konzervatív és műtéti kezeléséről tartott előadást, majd a nem fertőző eredetű agyvelőgyulladások kóroktaná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ról beszélt. A kisállatos szekció utolsó előadója,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Szaniszló Ferenc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őssejt terápia gyakorlati alkalmazásának lehetőségeiről tartott előadást. A közös ebéd után elbúcsúztunk az ismerősöktől, a hétvégétől, illetve Ukrajnától. </w:t>
      </w:r>
    </w:p>
    <w:p w:rsidR="00D82DFF" w:rsidRDefault="00B17FA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eltelt 2 nap mind kulturá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 mind pedig szakmai szempontból rendkívül tartalmasra és eseménydúsra sikerült.  Ezúton is köszönjük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Balla László,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ukrajnai régióelnök úr, valamint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MÁVSZ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szervezési munkáját, illetve köszönjük a támogatók felajánlásait. A konferencia helyi szervező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és az elnökségi tagok több hónapos munkájának eredményeképpen egy rendkívül magas színvonalú, szakmailag kiemelkedő rendezvényen vehettünk részt a hétvége folyamán.</w:t>
      </w:r>
    </w:p>
    <w:p w:rsidR="00D82DFF" w:rsidRDefault="00B17FA8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MÁVSZ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soron következő konferenciáját tisztújítással egybekötve 2019. október 18-19. köz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ött rendezi meg Budapesten. Várunk mindenkit!</w:t>
      </w:r>
    </w:p>
    <w:p w:rsidR="00D82DFF" w:rsidRDefault="00D82DFF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DFF" w:rsidRDefault="00B17FA8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Budapest, 2019. </w:t>
      </w:r>
      <w:r>
        <w:rPr>
          <w:rFonts w:ascii="Times New Roman" w:eastAsia="Times New Roman" w:hAnsi="Times New Roman" w:cs="Times New Roman"/>
          <w:sz w:val="24"/>
          <w:szCs w:val="24"/>
        </w:rPr>
        <w:t>május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82DFF" w:rsidRDefault="00D82DFF">
      <w:pPr>
        <w:pStyle w:val="normal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DFF" w:rsidRDefault="00B17FA8">
      <w:pPr>
        <w:pStyle w:val="normal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Moldován Panna</w:t>
      </w:r>
    </w:p>
    <w:p w:rsidR="00D82DFF" w:rsidRDefault="00B17FA8">
      <w:pPr>
        <w:pStyle w:val="normal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Magyar Állatorvosok Világszervezete</w:t>
      </w:r>
    </w:p>
    <w:p w:rsidR="00D82DFF" w:rsidRDefault="00B17FA8">
      <w:pPr>
        <w:pStyle w:val="normal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Hallgatói Tagozat elnöke</w:t>
      </w:r>
    </w:p>
    <w:sectPr w:rsidR="00D82DFF" w:rsidSect="00D82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A8" w:rsidRDefault="00B17FA8" w:rsidP="00D82DFF">
      <w:pPr>
        <w:spacing w:after="0" w:line="240" w:lineRule="auto"/>
      </w:pPr>
      <w:r>
        <w:separator/>
      </w:r>
    </w:p>
  </w:endnote>
  <w:endnote w:type="continuationSeparator" w:id="0">
    <w:p w:rsidR="00B17FA8" w:rsidRDefault="00B17FA8" w:rsidP="00D8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FF" w:rsidRDefault="00D82DF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FF" w:rsidRDefault="00D82DF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FF" w:rsidRDefault="00D82DF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A8" w:rsidRDefault="00B17FA8" w:rsidP="00D82DFF">
      <w:pPr>
        <w:spacing w:after="0" w:line="240" w:lineRule="auto"/>
      </w:pPr>
      <w:r>
        <w:separator/>
      </w:r>
    </w:p>
  </w:footnote>
  <w:footnote w:type="continuationSeparator" w:id="0">
    <w:p w:rsidR="00B17FA8" w:rsidRDefault="00B17FA8" w:rsidP="00D8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FF" w:rsidRDefault="00D82DF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FF" w:rsidRDefault="00D82DF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FF" w:rsidRDefault="00D82DF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DFF"/>
    <w:rsid w:val="00B17FA8"/>
    <w:rsid w:val="00B41D16"/>
    <w:rsid w:val="00D8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D82D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D82D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D82D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D82D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D82DFF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D82D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D82DFF"/>
  </w:style>
  <w:style w:type="table" w:customStyle="1" w:styleId="TableNormal">
    <w:name w:val="Table Normal"/>
    <w:rsid w:val="00D82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D82DFF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D82D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sziebertg</dc:creator>
  <cp:lastModifiedBy>sziebertg</cp:lastModifiedBy>
  <cp:revision>2</cp:revision>
  <dcterms:created xsi:type="dcterms:W3CDTF">2019-05-20T12:50:00Z</dcterms:created>
  <dcterms:modified xsi:type="dcterms:W3CDTF">2019-05-20T12:50:00Z</dcterms:modified>
</cp:coreProperties>
</file>